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417" w:rsidRPr="00CA607D" w:rsidRDefault="00FC1417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0E6" w:rsidRDefault="009C30E6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07D" w:rsidRDefault="00CA607D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07D" w:rsidRPr="00CA607D" w:rsidRDefault="00CA607D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143" w:rsidRDefault="00806E2B" w:rsidP="00857143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4C62AF">
        <w:rPr>
          <w:rFonts w:ascii="Times New Roman" w:hAnsi="Times New Roman"/>
          <w:b/>
          <w:sz w:val="28"/>
          <w:szCs w:val="28"/>
        </w:rPr>
        <w:t>О</w:t>
      </w:r>
      <w:r w:rsidR="00475DC1">
        <w:rPr>
          <w:rFonts w:ascii="Times New Roman" w:hAnsi="Times New Roman"/>
          <w:b/>
          <w:sz w:val="28"/>
          <w:szCs w:val="28"/>
        </w:rPr>
        <w:t>б</w:t>
      </w:r>
      <w:r w:rsidRPr="004C62AF">
        <w:rPr>
          <w:rFonts w:ascii="Times New Roman" w:hAnsi="Times New Roman"/>
          <w:b/>
          <w:sz w:val="28"/>
          <w:szCs w:val="28"/>
        </w:rPr>
        <w:t xml:space="preserve"> </w:t>
      </w:r>
      <w:r w:rsidR="00475DC1">
        <w:rPr>
          <w:rFonts w:ascii="Times New Roman" w:hAnsi="Times New Roman"/>
          <w:b/>
          <w:sz w:val="28"/>
          <w:szCs w:val="28"/>
        </w:rPr>
        <w:t>утверждении</w:t>
      </w:r>
      <w:r w:rsidR="00CA607D">
        <w:rPr>
          <w:rFonts w:ascii="Times New Roman" w:hAnsi="Times New Roman"/>
          <w:b/>
          <w:sz w:val="28"/>
          <w:szCs w:val="28"/>
        </w:rPr>
        <w:br/>
      </w:r>
      <w:r w:rsidR="00857143">
        <w:rPr>
          <w:rFonts w:ascii="Times New Roman" w:hAnsi="Times New Roman"/>
          <w:b/>
          <w:sz w:val="28"/>
          <w:szCs w:val="28"/>
        </w:rPr>
        <w:t xml:space="preserve">критериев формирования перечня заболеваний, состояний </w:t>
      </w:r>
    </w:p>
    <w:p w:rsidR="00806E2B" w:rsidRDefault="00857143" w:rsidP="00857143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(групп заболеваний, состояний), по которым разрабатываются</w:t>
      </w:r>
    </w:p>
    <w:p w:rsidR="00857143" w:rsidRDefault="00857143" w:rsidP="00857143">
      <w:pPr>
        <w:spacing w:after="0"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клинические рекомендации</w:t>
      </w:r>
    </w:p>
    <w:p w:rsidR="00CA607D" w:rsidRPr="00CA607D" w:rsidRDefault="00CA607D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6B7A82" w:rsidRDefault="00475DC1" w:rsidP="00CA607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8F33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37 Федерального закона от 21 ноября 2011 г. № 323-ФЗ «Об основах охраны здоровья граждан в Российской Федерации» </w:t>
      </w:r>
      <w:r w:rsidR="00AA30D2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30D2">
        <w:rPr>
          <w:rFonts w:ascii="Times New Roman" w:hAnsi="Times New Roman"/>
          <w:sz w:val="28"/>
          <w:szCs w:val="28"/>
        </w:rPr>
        <w:t>законодательства Российской Федерации, 2011, № 48, ст. 6724; 2015,</w:t>
      </w:r>
      <w:r w:rsidR="00AA30D2">
        <w:rPr>
          <w:rFonts w:ascii="Times New Roman" w:hAnsi="Times New Roman"/>
          <w:sz w:val="28"/>
          <w:szCs w:val="28"/>
        </w:rPr>
        <w:br/>
        <w:t>№ 10, ст. 1425; 2017, № 31, ст. 4791</w:t>
      </w:r>
      <w:r w:rsidR="00066833">
        <w:rPr>
          <w:rFonts w:ascii="Times New Roman" w:hAnsi="Times New Roman"/>
          <w:sz w:val="28"/>
          <w:szCs w:val="28"/>
        </w:rPr>
        <w:t xml:space="preserve">; № 50, ст.7544,7563; 2018, № 1, ст.49; № 30, </w:t>
      </w:r>
      <w:r w:rsidR="00066833">
        <w:rPr>
          <w:rFonts w:ascii="Times New Roman" w:hAnsi="Times New Roman"/>
          <w:sz w:val="28"/>
          <w:szCs w:val="28"/>
        </w:rPr>
        <w:br/>
        <w:t>ст. 4543</w:t>
      </w:r>
      <w:r w:rsidR="00AA30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70"/>
          <w:sz w:val="28"/>
          <w:szCs w:val="28"/>
        </w:rPr>
        <w:t>п</w:t>
      </w:r>
      <w:r w:rsidR="00806E2B" w:rsidRPr="006B7A82">
        <w:rPr>
          <w:rFonts w:ascii="Times New Roman" w:hAnsi="Times New Roman"/>
          <w:spacing w:val="70"/>
          <w:sz w:val="28"/>
          <w:szCs w:val="28"/>
        </w:rPr>
        <w:t>риказыва</w:t>
      </w:r>
      <w:r w:rsidR="00806E2B" w:rsidRPr="006B7A82">
        <w:rPr>
          <w:rFonts w:ascii="Times New Roman" w:hAnsi="Times New Roman"/>
          <w:sz w:val="28"/>
          <w:szCs w:val="28"/>
        </w:rPr>
        <w:t>ю:</w:t>
      </w:r>
    </w:p>
    <w:p w:rsidR="00806E2B" w:rsidRDefault="00AA30D2" w:rsidP="003F380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F380F" w:rsidRPr="003F380F">
        <w:rPr>
          <w:rFonts w:ascii="Times New Roman" w:hAnsi="Times New Roman"/>
          <w:sz w:val="28"/>
          <w:szCs w:val="28"/>
        </w:rPr>
        <w:t>критери</w:t>
      </w:r>
      <w:r w:rsidR="003F380F">
        <w:rPr>
          <w:rFonts w:ascii="Times New Roman" w:hAnsi="Times New Roman"/>
          <w:sz w:val="28"/>
          <w:szCs w:val="28"/>
        </w:rPr>
        <w:t>и</w:t>
      </w:r>
      <w:r w:rsidR="003F380F" w:rsidRPr="003F380F">
        <w:rPr>
          <w:rFonts w:ascii="Times New Roman" w:hAnsi="Times New Roman"/>
          <w:sz w:val="28"/>
          <w:szCs w:val="28"/>
        </w:rPr>
        <w:t xml:space="preserve"> формирования перечня заболеваний, состояний (групп заболеваний, состояний), по которым разрабатываются</w:t>
      </w:r>
      <w:r w:rsidR="003F380F">
        <w:rPr>
          <w:rFonts w:ascii="Times New Roman" w:hAnsi="Times New Roman"/>
          <w:sz w:val="28"/>
          <w:szCs w:val="28"/>
        </w:rPr>
        <w:t xml:space="preserve"> </w:t>
      </w:r>
      <w:r w:rsidR="003F380F" w:rsidRPr="003F380F">
        <w:rPr>
          <w:rFonts w:ascii="Times New Roman" w:hAnsi="Times New Roman"/>
          <w:sz w:val="28"/>
          <w:szCs w:val="28"/>
        </w:rPr>
        <w:t>клинические рекомендации</w:t>
      </w:r>
      <w:r w:rsidR="003F380F">
        <w:rPr>
          <w:rFonts w:ascii="Times New Roman" w:hAnsi="Times New Roman"/>
          <w:sz w:val="28"/>
          <w:szCs w:val="28"/>
        </w:rPr>
        <w:t xml:space="preserve"> </w:t>
      </w:r>
      <w:r w:rsidR="00806E2B">
        <w:rPr>
          <w:rFonts w:ascii="Times New Roman" w:hAnsi="Times New Roman"/>
          <w:sz w:val="28"/>
          <w:szCs w:val="28"/>
        </w:rPr>
        <w:t>согласно приложению.</w:t>
      </w:r>
    </w:p>
    <w:p w:rsidR="006B7A82" w:rsidRDefault="006B7A82" w:rsidP="003F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33" w:rsidRDefault="00066833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B7A82" w:rsidRPr="006B7A82" w:rsidTr="00072B6E">
        <w:trPr>
          <w:jc w:val="center"/>
        </w:trPr>
        <w:tc>
          <w:tcPr>
            <w:tcW w:w="5210" w:type="dxa"/>
          </w:tcPr>
          <w:p w:rsidR="006B7A82" w:rsidRPr="006B7A82" w:rsidRDefault="006B7A82" w:rsidP="0007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A82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6B7A82" w:rsidRPr="006B7A82" w:rsidRDefault="006B7A82" w:rsidP="0007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7A82">
              <w:rPr>
                <w:rFonts w:ascii="Times New Roman" w:hAnsi="Times New Roman"/>
                <w:sz w:val="28"/>
                <w:szCs w:val="28"/>
              </w:rPr>
              <w:t>В.И. Скворцова</w:t>
            </w:r>
          </w:p>
        </w:tc>
      </w:tr>
    </w:tbl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7A82" w:rsidSect="00223C04">
          <w:headerReference w:type="default" r:id="rId8"/>
          <w:foot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670E3E" w:rsidRPr="000734AC" w:rsidTr="00072B6E">
        <w:trPr>
          <w:jc w:val="right"/>
        </w:trPr>
        <w:tc>
          <w:tcPr>
            <w:tcW w:w="5323" w:type="dxa"/>
          </w:tcPr>
          <w:p w:rsidR="00670E3E" w:rsidRPr="000734AC" w:rsidRDefault="00670E3E" w:rsidP="00066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A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0734AC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0734AC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0734AC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066833">
              <w:rPr>
                <w:rFonts w:ascii="Times New Roman" w:hAnsi="Times New Roman"/>
                <w:sz w:val="28"/>
                <w:szCs w:val="28"/>
              </w:rPr>
              <w:t>9</w:t>
            </w:r>
            <w:r w:rsidRPr="000734AC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670E3E" w:rsidRDefault="00670E3E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CE1" w:rsidRDefault="00FE6CE1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AC" w:rsidRDefault="000734AC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386" w:rsidRDefault="008F3386" w:rsidP="008F3386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формирования перечня заболеваний, состояний </w:t>
      </w:r>
    </w:p>
    <w:p w:rsidR="008F3386" w:rsidRDefault="008F3386" w:rsidP="008F3386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(групп заболеваний, состояний), по которым разрабатываются</w:t>
      </w:r>
    </w:p>
    <w:p w:rsidR="008F3386" w:rsidRDefault="008F3386" w:rsidP="008F3386">
      <w:pPr>
        <w:spacing w:after="0"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клинические рекомендации</w:t>
      </w:r>
    </w:p>
    <w:p w:rsidR="004C3A96" w:rsidRDefault="004C3A96" w:rsidP="004C3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D2" w:rsidRPr="00670E3E" w:rsidRDefault="00AA30D2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386" w:rsidRDefault="008F338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12ACC" w:rsidRPr="00712ACC">
        <w:rPr>
          <w:rFonts w:ascii="Times New Roman" w:hAnsi="Times New Roman"/>
          <w:sz w:val="28"/>
          <w:szCs w:val="28"/>
        </w:rPr>
        <w:t>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</w:t>
      </w:r>
      <w:r w:rsidR="003F2CB0">
        <w:rPr>
          <w:rStyle w:val="ad"/>
          <w:rFonts w:ascii="Times New Roman" w:hAnsi="Times New Roman"/>
          <w:sz w:val="28"/>
          <w:szCs w:val="28"/>
        </w:rPr>
        <w:footnoteReference w:id="1"/>
      </w:r>
      <w:r w:rsidR="00712ACC" w:rsidRPr="00712ACC">
        <w:rPr>
          <w:rFonts w:ascii="Times New Roman" w:hAnsi="Times New Roman"/>
          <w:sz w:val="28"/>
          <w:szCs w:val="28"/>
        </w:rPr>
        <w:t xml:space="preserve">. </w:t>
      </w:r>
    </w:p>
    <w:p w:rsidR="008F3386" w:rsidRDefault="008F3386" w:rsidP="00B000C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0CBF">
        <w:rPr>
          <w:rFonts w:ascii="Times New Roman" w:hAnsi="Times New Roman"/>
          <w:sz w:val="28"/>
          <w:szCs w:val="28"/>
        </w:rPr>
        <w:t>П</w:t>
      </w:r>
      <w:r w:rsidR="00B000C0" w:rsidRPr="00B000C0">
        <w:rPr>
          <w:rFonts w:ascii="Times New Roman" w:hAnsi="Times New Roman"/>
          <w:sz w:val="28"/>
          <w:szCs w:val="28"/>
        </w:rPr>
        <w:t>ереч</w:t>
      </w:r>
      <w:r w:rsidR="00920CBF">
        <w:rPr>
          <w:rFonts w:ascii="Times New Roman" w:hAnsi="Times New Roman"/>
          <w:sz w:val="28"/>
          <w:szCs w:val="28"/>
        </w:rPr>
        <w:t>ень</w:t>
      </w:r>
      <w:r w:rsidR="00B000C0" w:rsidRPr="00B000C0">
        <w:rPr>
          <w:rFonts w:ascii="Times New Roman" w:hAnsi="Times New Roman"/>
          <w:sz w:val="28"/>
          <w:szCs w:val="28"/>
        </w:rPr>
        <w:t xml:space="preserve"> заболеваний, состояний (групп заболеваний, состояний), по которым разрабатываются</w:t>
      </w:r>
      <w:r w:rsidR="00B000C0">
        <w:rPr>
          <w:rFonts w:ascii="Times New Roman" w:hAnsi="Times New Roman"/>
          <w:sz w:val="28"/>
          <w:szCs w:val="28"/>
        </w:rPr>
        <w:t xml:space="preserve"> </w:t>
      </w:r>
      <w:r w:rsidR="00B000C0" w:rsidRPr="00B000C0">
        <w:rPr>
          <w:rFonts w:ascii="Times New Roman" w:hAnsi="Times New Roman"/>
          <w:sz w:val="28"/>
          <w:szCs w:val="28"/>
        </w:rPr>
        <w:t>клинические рекомендации</w:t>
      </w:r>
      <w:r w:rsidR="001826C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000C0">
        <w:rPr>
          <w:rFonts w:ascii="Times New Roman" w:hAnsi="Times New Roman"/>
          <w:sz w:val="28"/>
          <w:szCs w:val="28"/>
        </w:rPr>
        <w:t xml:space="preserve"> </w:t>
      </w:r>
      <w:r w:rsidR="00920CBF">
        <w:rPr>
          <w:rFonts w:ascii="Times New Roman" w:hAnsi="Times New Roman"/>
          <w:sz w:val="28"/>
          <w:szCs w:val="28"/>
        </w:rPr>
        <w:t>ф</w:t>
      </w:r>
      <w:r w:rsidR="00920CBF" w:rsidRPr="00B000C0">
        <w:rPr>
          <w:rFonts w:ascii="Times New Roman" w:hAnsi="Times New Roman"/>
          <w:sz w:val="28"/>
          <w:szCs w:val="28"/>
        </w:rPr>
        <w:t>ормир</w:t>
      </w:r>
      <w:r w:rsidR="00920CBF">
        <w:rPr>
          <w:rFonts w:ascii="Times New Roman" w:hAnsi="Times New Roman"/>
          <w:sz w:val="28"/>
          <w:szCs w:val="28"/>
        </w:rPr>
        <w:t>уется Министерством здравоохранения Российской Федерации</w:t>
      </w:r>
      <w:r w:rsidR="00920CBF" w:rsidRPr="00B000C0">
        <w:rPr>
          <w:rFonts w:ascii="Times New Roman" w:hAnsi="Times New Roman"/>
          <w:sz w:val="28"/>
          <w:szCs w:val="28"/>
        </w:rPr>
        <w:t xml:space="preserve"> </w:t>
      </w:r>
      <w:r w:rsidR="00AC563E">
        <w:rPr>
          <w:rFonts w:ascii="Times New Roman" w:hAnsi="Times New Roman"/>
          <w:sz w:val="28"/>
          <w:szCs w:val="28"/>
        </w:rPr>
        <w:t xml:space="preserve">с учетом </w:t>
      </w:r>
      <w:r w:rsidR="006173BB">
        <w:rPr>
          <w:rFonts w:ascii="Times New Roman" w:hAnsi="Times New Roman"/>
          <w:sz w:val="28"/>
          <w:szCs w:val="28"/>
        </w:rPr>
        <w:t xml:space="preserve">следующих </w:t>
      </w:r>
      <w:r w:rsidR="00AC563E">
        <w:rPr>
          <w:rFonts w:ascii="Times New Roman" w:hAnsi="Times New Roman"/>
          <w:sz w:val="28"/>
          <w:szCs w:val="28"/>
        </w:rPr>
        <w:t>критериев</w:t>
      </w:r>
      <w:r w:rsidR="00AE7216">
        <w:rPr>
          <w:rFonts w:ascii="Times New Roman" w:hAnsi="Times New Roman"/>
          <w:sz w:val="28"/>
          <w:szCs w:val="28"/>
        </w:rPr>
        <w:t>:</w:t>
      </w:r>
    </w:p>
    <w:p w:rsidR="008F3386" w:rsidRDefault="00A11E81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</w:t>
      </w:r>
      <w:r w:rsidR="003E0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6A72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ого</w:t>
      </w:r>
      <w:r w:rsidR="00626A72">
        <w:rPr>
          <w:rFonts w:ascii="Times New Roman" w:hAnsi="Times New Roman"/>
          <w:sz w:val="28"/>
          <w:szCs w:val="28"/>
        </w:rPr>
        <w:t xml:space="preserve"> </w:t>
      </w:r>
      <w:r w:rsidR="00AE7216">
        <w:rPr>
          <w:rFonts w:ascii="Times New Roman" w:hAnsi="Times New Roman"/>
          <w:sz w:val="28"/>
          <w:szCs w:val="28"/>
        </w:rPr>
        <w:t>у</w:t>
      </w:r>
      <w:r w:rsidR="003C4B56" w:rsidRPr="003C4B5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ня</w:t>
      </w:r>
      <w:r w:rsidR="003C4B56" w:rsidRPr="003C4B56">
        <w:rPr>
          <w:rFonts w:ascii="Times New Roman" w:hAnsi="Times New Roman"/>
          <w:sz w:val="28"/>
          <w:szCs w:val="28"/>
        </w:rPr>
        <w:t xml:space="preserve"> распространенност</w:t>
      </w:r>
      <w:r w:rsidR="003C4B56">
        <w:rPr>
          <w:rFonts w:ascii="Times New Roman" w:hAnsi="Times New Roman"/>
          <w:sz w:val="28"/>
          <w:szCs w:val="28"/>
        </w:rPr>
        <w:t>и</w:t>
      </w:r>
      <w:r w:rsidR="003C4B56" w:rsidRPr="003C4B56">
        <w:rPr>
          <w:rFonts w:ascii="Times New Roman" w:hAnsi="Times New Roman"/>
          <w:sz w:val="28"/>
          <w:szCs w:val="28"/>
        </w:rPr>
        <w:t xml:space="preserve"> заболевани</w:t>
      </w:r>
      <w:r w:rsidR="003C4B56">
        <w:rPr>
          <w:rFonts w:ascii="Times New Roman" w:hAnsi="Times New Roman"/>
          <w:sz w:val="28"/>
          <w:szCs w:val="28"/>
        </w:rPr>
        <w:t>я или состояния</w:t>
      </w:r>
      <w:r w:rsidR="00AE7216">
        <w:rPr>
          <w:rFonts w:ascii="Times New Roman" w:hAnsi="Times New Roman"/>
          <w:sz w:val="28"/>
          <w:szCs w:val="28"/>
        </w:rPr>
        <w:t xml:space="preserve">, </w:t>
      </w:r>
      <w:r w:rsidR="003C4B56" w:rsidRPr="003C4B56">
        <w:rPr>
          <w:rFonts w:ascii="Times New Roman" w:hAnsi="Times New Roman"/>
          <w:sz w:val="28"/>
          <w:szCs w:val="28"/>
        </w:rPr>
        <w:t>определя</w:t>
      </w:r>
      <w:r w:rsidR="00E54A7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ого</w:t>
      </w:r>
      <w:r w:rsidR="003C4B56" w:rsidRPr="003C4B56">
        <w:rPr>
          <w:rFonts w:ascii="Times New Roman" w:hAnsi="Times New Roman"/>
          <w:sz w:val="28"/>
          <w:szCs w:val="28"/>
        </w:rPr>
        <w:t xml:space="preserve"> </w:t>
      </w:r>
      <w:r w:rsidR="00E54A70">
        <w:rPr>
          <w:rFonts w:ascii="Times New Roman" w:hAnsi="Times New Roman"/>
          <w:sz w:val="28"/>
          <w:szCs w:val="28"/>
        </w:rPr>
        <w:t>со</w:t>
      </w:r>
      <w:r w:rsidR="003C4B56" w:rsidRPr="003C4B56">
        <w:rPr>
          <w:rFonts w:ascii="Times New Roman" w:hAnsi="Times New Roman"/>
          <w:sz w:val="28"/>
          <w:szCs w:val="28"/>
        </w:rPr>
        <w:t>отношением числа случаев заболеваний к среднегодовой численности населения</w:t>
      </w:r>
      <w:r w:rsidR="0051357F">
        <w:rPr>
          <w:rFonts w:ascii="Times New Roman" w:hAnsi="Times New Roman"/>
          <w:sz w:val="28"/>
          <w:szCs w:val="28"/>
        </w:rPr>
        <w:t>;</w:t>
      </w:r>
    </w:p>
    <w:p w:rsidR="008F3386" w:rsidRDefault="00A11E81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</w:t>
      </w:r>
      <w:r w:rsidR="003E0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6A72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ого</w:t>
      </w:r>
      <w:r w:rsidR="00626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</w:t>
      </w:r>
      <w:r w:rsidR="00AE7216">
        <w:rPr>
          <w:rFonts w:ascii="Times New Roman" w:hAnsi="Times New Roman"/>
          <w:sz w:val="28"/>
          <w:szCs w:val="28"/>
        </w:rPr>
        <w:t xml:space="preserve">смертности </w:t>
      </w:r>
      <w:r w:rsidR="00BD0269">
        <w:rPr>
          <w:rFonts w:ascii="Times New Roman" w:hAnsi="Times New Roman"/>
          <w:sz w:val="28"/>
          <w:szCs w:val="28"/>
        </w:rPr>
        <w:t xml:space="preserve">населения </w:t>
      </w:r>
      <w:r w:rsidR="0051357F">
        <w:rPr>
          <w:rFonts w:ascii="Times New Roman" w:hAnsi="Times New Roman"/>
          <w:sz w:val="28"/>
          <w:szCs w:val="28"/>
        </w:rPr>
        <w:t xml:space="preserve">трудоспособного возраста </w:t>
      </w:r>
      <w:r w:rsidR="00BD0269">
        <w:rPr>
          <w:rFonts w:ascii="Times New Roman" w:hAnsi="Times New Roman"/>
          <w:sz w:val="28"/>
          <w:szCs w:val="28"/>
        </w:rPr>
        <w:t>от заболевани</w:t>
      </w:r>
      <w:r w:rsidR="0051357F">
        <w:rPr>
          <w:rFonts w:ascii="Times New Roman" w:hAnsi="Times New Roman"/>
          <w:sz w:val="28"/>
          <w:szCs w:val="28"/>
        </w:rPr>
        <w:t>й</w:t>
      </w:r>
      <w:r w:rsidR="00BD0269">
        <w:rPr>
          <w:rFonts w:ascii="Times New Roman" w:hAnsi="Times New Roman"/>
          <w:sz w:val="28"/>
          <w:szCs w:val="28"/>
        </w:rPr>
        <w:t>, состояни</w:t>
      </w:r>
      <w:r w:rsidR="0051357F">
        <w:rPr>
          <w:rFonts w:ascii="Times New Roman" w:hAnsi="Times New Roman"/>
          <w:sz w:val="28"/>
          <w:szCs w:val="28"/>
        </w:rPr>
        <w:t>й</w:t>
      </w:r>
      <w:r w:rsidR="00BD0269">
        <w:rPr>
          <w:rFonts w:ascii="Times New Roman" w:hAnsi="Times New Roman"/>
          <w:sz w:val="28"/>
          <w:szCs w:val="28"/>
        </w:rPr>
        <w:t xml:space="preserve"> (групп</w:t>
      </w:r>
      <w:r w:rsidR="00626A72">
        <w:rPr>
          <w:rFonts w:ascii="Times New Roman" w:hAnsi="Times New Roman"/>
          <w:sz w:val="28"/>
          <w:szCs w:val="28"/>
        </w:rPr>
        <w:t>ы</w:t>
      </w:r>
      <w:r w:rsidR="00BD0269">
        <w:rPr>
          <w:rFonts w:ascii="Times New Roman" w:hAnsi="Times New Roman"/>
          <w:sz w:val="28"/>
          <w:szCs w:val="28"/>
        </w:rPr>
        <w:t xml:space="preserve"> </w:t>
      </w:r>
      <w:r w:rsidR="00BD0269" w:rsidRPr="00B000C0">
        <w:rPr>
          <w:rFonts w:ascii="Times New Roman" w:hAnsi="Times New Roman"/>
          <w:sz w:val="28"/>
          <w:szCs w:val="28"/>
        </w:rPr>
        <w:t>заболеваний, состояний</w:t>
      </w:r>
      <w:r w:rsidR="00626A72">
        <w:rPr>
          <w:rFonts w:ascii="Times New Roman" w:hAnsi="Times New Roman"/>
          <w:sz w:val="28"/>
          <w:szCs w:val="28"/>
        </w:rPr>
        <w:t>)</w:t>
      </w:r>
      <w:r w:rsidR="0051357F">
        <w:rPr>
          <w:rFonts w:ascii="Times New Roman" w:hAnsi="Times New Roman"/>
          <w:sz w:val="28"/>
          <w:szCs w:val="28"/>
        </w:rPr>
        <w:t>;</w:t>
      </w:r>
    </w:p>
    <w:p w:rsidR="00BC4B4F" w:rsidRDefault="00BC4B4F" w:rsidP="00BC4B4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</w:t>
      </w:r>
      <w:r w:rsidR="003E0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высокого </w:t>
      </w:r>
      <w:r w:rsidRPr="00BC4B4F">
        <w:rPr>
          <w:rFonts w:ascii="Times New Roman" w:hAnsi="Times New Roman"/>
          <w:sz w:val="28"/>
          <w:szCs w:val="28"/>
        </w:rPr>
        <w:t xml:space="preserve">показателя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C4B4F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>у</w:t>
      </w:r>
      <w:r w:rsidRPr="00BC4B4F">
        <w:rPr>
          <w:rFonts w:ascii="Times New Roman" w:hAnsi="Times New Roman"/>
          <w:sz w:val="28"/>
          <w:szCs w:val="28"/>
        </w:rPr>
        <w:t xml:space="preserve"> случаев временной утраты трудоспособности</w:t>
      </w:r>
      <w:r>
        <w:rPr>
          <w:rFonts w:ascii="Times New Roman" w:hAnsi="Times New Roman"/>
          <w:sz w:val="28"/>
          <w:szCs w:val="28"/>
        </w:rPr>
        <w:t>,</w:t>
      </w:r>
      <w:r w:rsidRPr="00BC4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 с заболеванием или состоянием;</w:t>
      </w:r>
    </w:p>
    <w:p w:rsidR="00BC4B4F" w:rsidRDefault="003A2A9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</w:t>
      </w:r>
      <w:r w:rsidR="003E0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6977">
        <w:rPr>
          <w:rFonts w:ascii="Times New Roman" w:hAnsi="Times New Roman"/>
          <w:sz w:val="28"/>
          <w:szCs w:val="28"/>
        </w:rPr>
        <w:t>высокого уровня инвалидности у населения по определенному заболеванию;</w:t>
      </w:r>
    </w:p>
    <w:p w:rsidR="00296977" w:rsidRDefault="00296977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высокий уровень затрат, связанных с оказанием медицинской помощи пациенту, нуждающемуся в медицинской реабилитации (заболевания, приводящие к ограничению </w:t>
      </w:r>
      <w:r w:rsidRPr="0029697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жизнедеятельности и функционировани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 организма человека).</w:t>
      </w:r>
    </w:p>
    <w:p w:rsidR="00920CBF" w:rsidRDefault="006173BB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3. </w:t>
      </w:r>
      <w:r w:rsidR="00C16926">
        <w:rPr>
          <w:rFonts w:ascii="Times New Roman" w:hAnsi="Times New Roman"/>
          <w:sz w:val="28"/>
          <w:szCs w:val="28"/>
        </w:rPr>
        <w:t>Перечень</w:t>
      </w:r>
      <w:r w:rsidR="00C16926" w:rsidRPr="00B000C0">
        <w:rPr>
          <w:rFonts w:ascii="Times New Roman" w:hAnsi="Times New Roman"/>
          <w:sz w:val="28"/>
          <w:szCs w:val="28"/>
        </w:rPr>
        <w:t xml:space="preserve"> заболеваний, состояний (групп заболеваний, состояний), по которым </w:t>
      </w:r>
      <w:r w:rsidR="00C16926" w:rsidRPr="00712ACC">
        <w:rPr>
          <w:rFonts w:ascii="Times New Roman" w:hAnsi="Times New Roman"/>
          <w:sz w:val="28"/>
          <w:szCs w:val="28"/>
        </w:rPr>
        <w:t>медицинскими профессиональными некоммерческими организациями</w:t>
      </w:r>
      <w:r w:rsidR="00C16926" w:rsidRPr="00B000C0">
        <w:rPr>
          <w:rFonts w:ascii="Times New Roman" w:hAnsi="Times New Roman"/>
          <w:sz w:val="28"/>
          <w:szCs w:val="28"/>
        </w:rPr>
        <w:t xml:space="preserve"> разрабатываются</w:t>
      </w:r>
      <w:r w:rsidR="00C16926">
        <w:rPr>
          <w:rFonts w:ascii="Times New Roman" w:hAnsi="Times New Roman"/>
          <w:sz w:val="28"/>
          <w:szCs w:val="28"/>
        </w:rPr>
        <w:t xml:space="preserve"> </w:t>
      </w:r>
      <w:r w:rsidR="00C16926" w:rsidRPr="00B000C0">
        <w:rPr>
          <w:rFonts w:ascii="Times New Roman" w:hAnsi="Times New Roman"/>
          <w:sz w:val="28"/>
          <w:szCs w:val="28"/>
        </w:rPr>
        <w:t>клинические рекомендации</w:t>
      </w:r>
      <w:r w:rsidR="00C16926">
        <w:rPr>
          <w:rFonts w:ascii="Times New Roman" w:hAnsi="Times New Roman"/>
          <w:sz w:val="28"/>
          <w:szCs w:val="28"/>
        </w:rPr>
        <w:t>,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размещается на официальном сайте </w:t>
      </w:r>
      <w:r w:rsidR="00C16926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в</w:t>
      </w:r>
      <w:r w:rsidR="00C16926"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нформаци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нно-телекоммуникаци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нн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ой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сет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Интерн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6173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 w:rsidR="00C1692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».</w:t>
      </w:r>
    </w:p>
    <w:p w:rsidR="00C16926" w:rsidRDefault="00C1692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926" w:rsidRDefault="00C1692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926" w:rsidRDefault="00C1692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926" w:rsidRDefault="00C16926" w:rsidP="00C16926">
      <w:pPr>
        <w:tabs>
          <w:tab w:val="left" w:pos="796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926" w:rsidRDefault="00C1692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926" w:rsidRDefault="00C16926" w:rsidP="009B5B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6926" w:rsidSect="00FE6CE1">
      <w:pgSz w:w="11906" w:h="16838" w:code="9"/>
      <w:pgMar w:top="1134" w:right="567" w:bottom="851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D5" w:rsidRDefault="005F39D5" w:rsidP="00670E3E">
      <w:pPr>
        <w:spacing w:after="0" w:line="240" w:lineRule="auto"/>
      </w:pPr>
      <w:r>
        <w:separator/>
      </w:r>
    </w:p>
  </w:endnote>
  <w:endnote w:type="continuationSeparator" w:id="0">
    <w:p w:rsidR="005F39D5" w:rsidRDefault="005F39D5" w:rsidP="006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04" w:rsidRPr="00223C04" w:rsidRDefault="005F39D5" w:rsidP="00223C04">
    <w:pPr>
      <w:pStyle w:val="a6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D5" w:rsidRDefault="005F39D5" w:rsidP="00670E3E">
      <w:pPr>
        <w:spacing w:after="0" w:line="240" w:lineRule="auto"/>
      </w:pPr>
      <w:r>
        <w:separator/>
      </w:r>
    </w:p>
  </w:footnote>
  <w:footnote w:type="continuationSeparator" w:id="0">
    <w:p w:rsidR="005F39D5" w:rsidRDefault="005F39D5" w:rsidP="00670E3E">
      <w:pPr>
        <w:spacing w:after="0" w:line="240" w:lineRule="auto"/>
      </w:pPr>
      <w:r>
        <w:continuationSeparator/>
      </w:r>
    </w:p>
  </w:footnote>
  <w:footnote w:id="1">
    <w:p w:rsidR="003F2CB0" w:rsidRPr="00CF5299" w:rsidRDefault="003F2CB0" w:rsidP="00CF5299">
      <w:pPr>
        <w:pStyle w:val="ab"/>
        <w:jc w:val="both"/>
        <w:rPr>
          <w:rFonts w:ascii="Times New Roman" w:hAnsi="Times New Roman" w:cs="Times New Roman"/>
        </w:rPr>
      </w:pPr>
      <w:r w:rsidRPr="00CF5299">
        <w:rPr>
          <w:rStyle w:val="ad"/>
          <w:rFonts w:ascii="Times New Roman" w:hAnsi="Times New Roman" w:cs="Times New Roman"/>
        </w:rPr>
        <w:t>1</w:t>
      </w:r>
      <w:r w:rsidR="00F803B7" w:rsidRPr="00CF5299">
        <w:rPr>
          <w:rFonts w:ascii="Times New Roman" w:hAnsi="Times New Roman" w:cs="Times New Roman"/>
        </w:rPr>
        <w:t xml:space="preserve">Приказ Министерства здравоохранения Российской Федерации </w:t>
      </w:r>
      <w:r w:rsidR="00CF5299" w:rsidRPr="00CF5299">
        <w:rPr>
          <w:rFonts w:ascii="Times New Roman" w:hAnsi="Times New Roman" w:cs="Times New Roman"/>
        </w:rPr>
        <w:t>от 13 октября 2017 г.</w:t>
      </w:r>
      <w:r w:rsidR="00CF5299">
        <w:rPr>
          <w:rFonts w:ascii="Times New Roman" w:hAnsi="Times New Roman" w:cs="Times New Roman"/>
        </w:rPr>
        <w:t xml:space="preserve"> № 804н</w:t>
      </w:r>
      <w:r w:rsidR="00CF5299" w:rsidRPr="00CF5299">
        <w:rPr>
          <w:rFonts w:ascii="Times New Roman" w:hAnsi="Times New Roman" w:cs="Times New Roman"/>
        </w:rPr>
        <w:t xml:space="preserve"> «Об утверждении номенклатуры медицинских услуг»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6886"/>
      <w:docPartObj>
        <w:docPartGallery w:val="Page Numbers (Top of Page)"/>
        <w:docPartUnique/>
      </w:docPartObj>
    </w:sdtPr>
    <w:sdtContent>
      <w:p w:rsidR="00C16926" w:rsidRDefault="00370431">
        <w:pPr>
          <w:pStyle w:val="a6"/>
          <w:jc w:val="center"/>
        </w:pPr>
        <w:r>
          <w:rPr>
            <w:rFonts w:ascii="Times New Roman" w:hAnsi="Times New Roman"/>
          </w:rPr>
          <w:t>2</w:t>
        </w:r>
      </w:p>
    </w:sdtContent>
  </w:sdt>
  <w:p w:rsidR="00223C04" w:rsidRPr="00223C04" w:rsidRDefault="005F39D5" w:rsidP="00223C04">
    <w:pPr>
      <w:pStyle w:val="a6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2C7"/>
    <w:multiLevelType w:val="hybridMultilevel"/>
    <w:tmpl w:val="0BC845D6"/>
    <w:lvl w:ilvl="0" w:tplc="2D08D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B"/>
    <w:rsid w:val="000033C6"/>
    <w:rsid w:val="000319FD"/>
    <w:rsid w:val="00033302"/>
    <w:rsid w:val="00034415"/>
    <w:rsid w:val="00066833"/>
    <w:rsid w:val="0007346A"/>
    <w:rsid w:val="000734AC"/>
    <w:rsid w:val="00075921"/>
    <w:rsid w:val="00081D0F"/>
    <w:rsid w:val="000946CE"/>
    <w:rsid w:val="000B06F2"/>
    <w:rsid w:val="000B0AD6"/>
    <w:rsid w:val="000C480C"/>
    <w:rsid w:val="00111349"/>
    <w:rsid w:val="00113475"/>
    <w:rsid w:val="00123929"/>
    <w:rsid w:val="0014073C"/>
    <w:rsid w:val="00160840"/>
    <w:rsid w:val="00170C64"/>
    <w:rsid w:val="001826CC"/>
    <w:rsid w:val="00183451"/>
    <w:rsid w:val="001A1BD9"/>
    <w:rsid w:val="001B79C1"/>
    <w:rsid w:val="001D59BB"/>
    <w:rsid w:val="001F5D88"/>
    <w:rsid w:val="002113EF"/>
    <w:rsid w:val="00246308"/>
    <w:rsid w:val="0026116D"/>
    <w:rsid w:val="00296977"/>
    <w:rsid w:val="002A793F"/>
    <w:rsid w:val="002B26E7"/>
    <w:rsid w:val="002B2CED"/>
    <w:rsid w:val="002D5380"/>
    <w:rsid w:val="002F0153"/>
    <w:rsid w:val="002F1E1B"/>
    <w:rsid w:val="002F37A3"/>
    <w:rsid w:val="00334CAF"/>
    <w:rsid w:val="0035164B"/>
    <w:rsid w:val="00370431"/>
    <w:rsid w:val="00384585"/>
    <w:rsid w:val="003A2A96"/>
    <w:rsid w:val="003C4B56"/>
    <w:rsid w:val="003E01CB"/>
    <w:rsid w:val="003F2CB0"/>
    <w:rsid w:val="003F380F"/>
    <w:rsid w:val="00457EDD"/>
    <w:rsid w:val="004603B0"/>
    <w:rsid w:val="00475DC1"/>
    <w:rsid w:val="00485220"/>
    <w:rsid w:val="004B5923"/>
    <w:rsid w:val="004C3A96"/>
    <w:rsid w:val="004D0EA4"/>
    <w:rsid w:val="004F48D0"/>
    <w:rsid w:val="005112D1"/>
    <w:rsid w:val="0051324A"/>
    <w:rsid w:val="0051357F"/>
    <w:rsid w:val="00516DFE"/>
    <w:rsid w:val="005208AC"/>
    <w:rsid w:val="00523E6B"/>
    <w:rsid w:val="0059129F"/>
    <w:rsid w:val="005A651E"/>
    <w:rsid w:val="005B3BFE"/>
    <w:rsid w:val="005F39D5"/>
    <w:rsid w:val="00600975"/>
    <w:rsid w:val="00602E95"/>
    <w:rsid w:val="006173BB"/>
    <w:rsid w:val="00626A72"/>
    <w:rsid w:val="00635851"/>
    <w:rsid w:val="006435D2"/>
    <w:rsid w:val="00654971"/>
    <w:rsid w:val="00670E3E"/>
    <w:rsid w:val="006748A8"/>
    <w:rsid w:val="00685C03"/>
    <w:rsid w:val="0068729C"/>
    <w:rsid w:val="006B7A82"/>
    <w:rsid w:val="006D68EC"/>
    <w:rsid w:val="006F221A"/>
    <w:rsid w:val="00712ACC"/>
    <w:rsid w:val="007136FC"/>
    <w:rsid w:val="00716D0C"/>
    <w:rsid w:val="00727B7D"/>
    <w:rsid w:val="007A519C"/>
    <w:rsid w:val="007A7677"/>
    <w:rsid w:val="007B6355"/>
    <w:rsid w:val="007C78FC"/>
    <w:rsid w:val="007E603E"/>
    <w:rsid w:val="00806E2B"/>
    <w:rsid w:val="00811CD0"/>
    <w:rsid w:val="008431AC"/>
    <w:rsid w:val="008462B9"/>
    <w:rsid w:val="00857143"/>
    <w:rsid w:val="008617B1"/>
    <w:rsid w:val="00872855"/>
    <w:rsid w:val="008E5D71"/>
    <w:rsid w:val="008F3386"/>
    <w:rsid w:val="008F36D1"/>
    <w:rsid w:val="00920CBF"/>
    <w:rsid w:val="00933995"/>
    <w:rsid w:val="00935BFD"/>
    <w:rsid w:val="00974FF8"/>
    <w:rsid w:val="009B5B90"/>
    <w:rsid w:val="009C30E6"/>
    <w:rsid w:val="009E3F11"/>
    <w:rsid w:val="00A075B9"/>
    <w:rsid w:val="00A11E81"/>
    <w:rsid w:val="00A63D59"/>
    <w:rsid w:val="00A8428F"/>
    <w:rsid w:val="00A928A4"/>
    <w:rsid w:val="00A970C9"/>
    <w:rsid w:val="00AA30D2"/>
    <w:rsid w:val="00AB4C89"/>
    <w:rsid w:val="00AC1FDD"/>
    <w:rsid w:val="00AC563E"/>
    <w:rsid w:val="00AE2F86"/>
    <w:rsid w:val="00AE7216"/>
    <w:rsid w:val="00AF69E7"/>
    <w:rsid w:val="00B000C0"/>
    <w:rsid w:val="00B042AF"/>
    <w:rsid w:val="00B06622"/>
    <w:rsid w:val="00B3060E"/>
    <w:rsid w:val="00B3363A"/>
    <w:rsid w:val="00B4111F"/>
    <w:rsid w:val="00B42390"/>
    <w:rsid w:val="00B44337"/>
    <w:rsid w:val="00B64CA2"/>
    <w:rsid w:val="00B80FAB"/>
    <w:rsid w:val="00BA1F11"/>
    <w:rsid w:val="00BC4B4F"/>
    <w:rsid w:val="00BC6FB6"/>
    <w:rsid w:val="00BD0269"/>
    <w:rsid w:val="00BE099E"/>
    <w:rsid w:val="00C0179D"/>
    <w:rsid w:val="00C01FF4"/>
    <w:rsid w:val="00C07DC9"/>
    <w:rsid w:val="00C116DA"/>
    <w:rsid w:val="00C16926"/>
    <w:rsid w:val="00C45380"/>
    <w:rsid w:val="00C57F8E"/>
    <w:rsid w:val="00C94F83"/>
    <w:rsid w:val="00C955A6"/>
    <w:rsid w:val="00CA33A9"/>
    <w:rsid w:val="00CA607D"/>
    <w:rsid w:val="00CC058F"/>
    <w:rsid w:val="00CD45AD"/>
    <w:rsid w:val="00CE680A"/>
    <w:rsid w:val="00CF5299"/>
    <w:rsid w:val="00D20973"/>
    <w:rsid w:val="00D315CC"/>
    <w:rsid w:val="00D86E78"/>
    <w:rsid w:val="00D93540"/>
    <w:rsid w:val="00D964C8"/>
    <w:rsid w:val="00DD01F7"/>
    <w:rsid w:val="00E22E52"/>
    <w:rsid w:val="00E43A88"/>
    <w:rsid w:val="00E457C3"/>
    <w:rsid w:val="00E5101D"/>
    <w:rsid w:val="00E51E6D"/>
    <w:rsid w:val="00E545CA"/>
    <w:rsid w:val="00E54A70"/>
    <w:rsid w:val="00E653F1"/>
    <w:rsid w:val="00E66CA7"/>
    <w:rsid w:val="00EB575A"/>
    <w:rsid w:val="00EF28D5"/>
    <w:rsid w:val="00EF28FD"/>
    <w:rsid w:val="00F00947"/>
    <w:rsid w:val="00F17798"/>
    <w:rsid w:val="00F46EEE"/>
    <w:rsid w:val="00F47106"/>
    <w:rsid w:val="00F64957"/>
    <w:rsid w:val="00F72BBA"/>
    <w:rsid w:val="00F803B7"/>
    <w:rsid w:val="00F82425"/>
    <w:rsid w:val="00F92867"/>
    <w:rsid w:val="00FC1417"/>
    <w:rsid w:val="00FE2FB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8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B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A8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E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A30D2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E66CA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66CA7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E66CA7"/>
    <w:rPr>
      <w:vertAlign w:val="superscript"/>
    </w:rPr>
  </w:style>
  <w:style w:type="character" w:customStyle="1" w:styleId="ae">
    <w:name w:val="Цветовое выделение"/>
    <w:uiPriority w:val="99"/>
    <w:rsid w:val="003C4B5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F47106"/>
    <w:rPr>
      <w:b/>
      <w:bCs/>
      <w:color w:val="106BBE"/>
    </w:rPr>
  </w:style>
  <w:style w:type="character" w:styleId="af0">
    <w:name w:val="Hyperlink"/>
    <w:basedOn w:val="a0"/>
    <w:uiPriority w:val="99"/>
    <w:semiHidden/>
    <w:unhideWhenUsed/>
    <w:rsid w:val="007E6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61F0-31D3-482D-B332-E662155A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KapinosLA</dc:creator>
  <cp:lastModifiedBy>KorpanOU</cp:lastModifiedBy>
  <cp:revision>2</cp:revision>
  <cp:lastPrinted>2019-02-01T10:54:00Z</cp:lastPrinted>
  <dcterms:created xsi:type="dcterms:W3CDTF">2019-02-20T12:50:00Z</dcterms:created>
  <dcterms:modified xsi:type="dcterms:W3CDTF">2019-02-20T12:50:00Z</dcterms:modified>
</cp:coreProperties>
</file>